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10" w:rsidRDefault="00610710" w:rsidP="0061071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-8"/>
          <w:sz w:val="28"/>
          <w:szCs w:val="28"/>
        </w:rPr>
        <w:t>Муниципальное бюджетное общеобразовательное учреждение</w:t>
      </w:r>
    </w:p>
    <w:p w:rsidR="00610710" w:rsidRDefault="00610710" w:rsidP="0061071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-8"/>
          <w:sz w:val="28"/>
          <w:szCs w:val="28"/>
        </w:rPr>
        <w:t>«Профильный лицей № 24» города Рубцовска</w:t>
      </w:r>
    </w:p>
    <w:p w:rsidR="00610710" w:rsidRDefault="00610710" w:rsidP="0061071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4"/>
        <w:gridCol w:w="4599"/>
      </w:tblGrid>
      <w:tr w:rsidR="00610710" w:rsidTr="00610710">
        <w:trPr>
          <w:trHeight w:val="2465"/>
        </w:trPr>
        <w:tc>
          <w:tcPr>
            <w:tcW w:w="5392" w:type="dxa"/>
            <w:hideMark/>
          </w:tcPr>
          <w:p w:rsidR="00610710" w:rsidRDefault="0061071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610710" w:rsidRDefault="00610710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кафедры</w:t>
            </w:r>
          </w:p>
          <w:p w:rsidR="00610710" w:rsidRDefault="00610710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А.О.Гончарова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10710" w:rsidRDefault="00610710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</w:p>
          <w:p w:rsidR="00610710" w:rsidRDefault="0061071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«_____»___________ 20___г.</w:t>
            </w:r>
          </w:p>
        </w:tc>
        <w:tc>
          <w:tcPr>
            <w:tcW w:w="5217" w:type="dxa"/>
            <w:hideMark/>
          </w:tcPr>
          <w:p w:rsidR="00610710" w:rsidRDefault="0061071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10710" w:rsidRDefault="00610710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10710" w:rsidRDefault="00610710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О.В.Воронкова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10710" w:rsidRDefault="00610710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_____</w:t>
            </w:r>
          </w:p>
          <w:p w:rsidR="00610710" w:rsidRDefault="0061071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«____» __________ 20___г.</w:t>
            </w:r>
          </w:p>
        </w:tc>
      </w:tr>
    </w:tbl>
    <w:p w:rsidR="00610710" w:rsidRDefault="00610710" w:rsidP="0061071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10710" w:rsidRDefault="00610710" w:rsidP="006107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0710" w:rsidRDefault="00610710" w:rsidP="006107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0710" w:rsidRDefault="00610710" w:rsidP="006107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0710" w:rsidRDefault="00610710" w:rsidP="006107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0710" w:rsidRDefault="00610710" w:rsidP="006107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0710" w:rsidRDefault="00610710" w:rsidP="006107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0710" w:rsidRDefault="00610710" w:rsidP="006107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0710" w:rsidRDefault="00610710" w:rsidP="00610710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Рабочая учебная программа </w:t>
      </w:r>
    </w:p>
    <w:p w:rsidR="00610710" w:rsidRDefault="00610710" w:rsidP="0061071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Курса по математике</w:t>
      </w:r>
    </w:p>
    <w:p w:rsidR="00610710" w:rsidRDefault="00610710" w:rsidP="0061071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«Решение текстовых задач»</w:t>
      </w:r>
    </w:p>
    <w:p w:rsidR="00610710" w:rsidRDefault="00610710" w:rsidP="00610710">
      <w:pPr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10710" w:rsidRDefault="00610710" w:rsidP="00610710">
      <w:pPr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Среднего общего образования</w:t>
      </w:r>
    </w:p>
    <w:p w:rsidR="00610710" w:rsidRDefault="00610710" w:rsidP="00610710">
      <w:pPr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11 «Б» класс</w:t>
      </w:r>
    </w:p>
    <w:p w:rsidR="00610710" w:rsidRDefault="00610710" w:rsidP="00610710">
      <w:pPr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на 2017-2018 учебный год</w:t>
      </w:r>
    </w:p>
    <w:p w:rsidR="00610710" w:rsidRDefault="00610710" w:rsidP="006107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0710" w:rsidRDefault="00610710" w:rsidP="00610710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610710" w:rsidRDefault="00610710" w:rsidP="00610710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610710" w:rsidRDefault="00610710" w:rsidP="00610710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610710" w:rsidRDefault="00610710" w:rsidP="00610710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610710" w:rsidRDefault="00610710" w:rsidP="00610710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Программу составила:</w:t>
      </w:r>
    </w:p>
    <w:p w:rsidR="00610710" w:rsidRDefault="00610710" w:rsidP="0061071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Шубина Татьяна Викторовна</w:t>
      </w:r>
    </w:p>
    <w:p w:rsidR="00610710" w:rsidRDefault="00610710" w:rsidP="00610710">
      <w:pPr>
        <w:ind w:firstLine="709"/>
        <w:jc w:val="right"/>
        <w:rPr>
          <w:sz w:val="28"/>
          <w:szCs w:val="28"/>
        </w:rPr>
      </w:pPr>
    </w:p>
    <w:p w:rsidR="00610710" w:rsidRDefault="00610710" w:rsidP="00610710">
      <w:pPr>
        <w:ind w:firstLine="709"/>
        <w:rPr>
          <w:sz w:val="28"/>
          <w:szCs w:val="28"/>
        </w:rPr>
      </w:pPr>
    </w:p>
    <w:p w:rsidR="00610710" w:rsidRDefault="00610710" w:rsidP="0061071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Рубцовск</w:t>
      </w:r>
    </w:p>
    <w:p w:rsidR="00610710" w:rsidRDefault="00610710" w:rsidP="00610710">
      <w:pPr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853B8F" w:rsidRPr="00827D6C" w:rsidRDefault="00853B8F" w:rsidP="0082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53B8F" w:rsidRPr="00827D6C" w:rsidRDefault="00853B8F" w:rsidP="0082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проведения ЕГЭ с момента его существования говорит о том, что решаемость задания, содержащего текстовую задачу, составляет в среднем около 30%. Такая ситуация позволяет сделать вывод, что большинство учащихся не в полной мере владеют техникой решения текстовых задач и не умеют за их часто нетрадиционной формулировкой увидеть типо</w:t>
      </w: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задания, которые были достаточно хорошо отра</w:t>
      </w: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ботаны на уроках в рамках школьной программы. По этой причине возникла необходимость более глубоко</w:t>
      </w: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изучения этого традиционного раздела элементар</w:t>
      </w: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математики.</w:t>
      </w:r>
    </w:p>
    <w:p w:rsidR="00853B8F" w:rsidRPr="00827D6C" w:rsidRDefault="00853B8F" w:rsidP="0082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 рассчитан в первую оче</w:t>
      </w: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редь на учащихся, желающих расширить и углубить свои знания по математике, сделать правильный вы</w:t>
      </w: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 профиля обучения в старших классах и качест</w:t>
      </w: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 подготовиться к ЕГЭ и конкурсным экзаменам в вузы. Он поможет школьникам систематизировать полученные на уроках знания по решению текстовых задач и открыть для себя новые методы их решения, которые не рассматриваются в рамках школьной про</w:t>
      </w: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граммы.</w:t>
      </w:r>
    </w:p>
    <w:p w:rsidR="00853B8F" w:rsidRPr="00827D6C" w:rsidRDefault="00853B8F" w:rsidP="0082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минимум знаний, необходимых для ре</w:t>
      </w: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всех типов текстовых задач, формируется в те</w:t>
      </w: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первых девяти лет обучения в школе, поэтому представленный курс рекомендуется вводить с 10-го класса.</w:t>
      </w:r>
    </w:p>
    <w:p w:rsidR="00853B8F" w:rsidRPr="00827D6C" w:rsidRDefault="00853B8F" w:rsidP="0082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курс содержит 6 тем. Первая тема «Текстовые задачи и техника их реше</w:t>
      </w: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ния» является обзорной. При ее раскрытии акцент должен быть сделан на выделение основных этапов решения текстовых задач и их назначение. Следу</w:t>
      </w: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также обратить внимание учащихся на важность умелого письменного оформления. Следующие четы</w:t>
      </w: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темы – «Задачи на движение», «Задачи на смеси, сплавы, растворы», «Задачи на работу», «Задачи на прогрессии» – закрепляют и дополняют знания уча</w:t>
      </w: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щихся, полученные на уроках. Последняя тема – «Задачи с экономическим содержанием», – выходит за рамки школь</w:t>
      </w: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программы и значительно совершенствует навы</w:t>
      </w: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учащихся в решении текстовых задач.</w:t>
      </w:r>
    </w:p>
    <w:p w:rsidR="00853B8F" w:rsidRPr="00827D6C" w:rsidRDefault="00853B8F" w:rsidP="0082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Провести занятия можно в форме обзорных лек</w:t>
      </w: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с разбором ключевых задач или в форме семина</w:t>
      </w: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ров, нацелив учащихся на предварительную подго</w:t>
      </w: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товку и самостоятельный поиск материалов с их пос</w:t>
      </w: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ледующим обсуждением. </w:t>
      </w:r>
    </w:p>
    <w:p w:rsidR="00853B8F" w:rsidRPr="00827D6C" w:rsidRDefault="00853B8F" w:rsidP="00827D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курса:</w:t>
      </w:r>
    </w:p>
    <w:p w:rsidR="00853B8F" w:rsidRPr="00827D6C" w:rsidRDefault="00827D6C" w:rsidP="00827D6C">
      <w:pPr>
        <w:widowControl w:val="0"/>
        <w:tabs>
          <w:tab w:val="num" w:pos="567"/>
        </w:tabs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- </w:t>
      </w:r>
      <w:r w:rsidR="00853B8F"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уровень способностей учащихся и уровень их готовности к профильному обучению в школе и вузе;</w:t>
      </w:r>
    </w:p>
    <w:p w:rsidR="00853B8F" w:rsidRPr="00827D6C" w:rsidRDefault="00827D6C" w:rsidP="00827D6C">
      <w:pPr>
        <w:widowControl w:val="0"/>
        <w:tabs>
          <w:tab w:val="num" w:pos="567"/>
        </w:tabs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- </w:t>
      </w:r>
      <w:r w:rsidR="00853B8F" w:rsidRPr="00827D6C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</w:t>
      </w:r>
      <w:r w:rsidR="00853B8F"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ранее полученные знания по решению текстовых задач;</w:t>
      </w:r>
    </w:p>
    <w:p w:rsidR="00853B8F" w:rsidRPr="00827D6C" w:rsidRDefault="00827D6C" w:rsidP="00827D6C">
      <w:pPr>
        <w:widowControl w:val="0"/>
        <w:tabs>
          <w:tab w:val="num" w:pos="567"/>
        </w:tabs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- </w:t>
      </w:r>
      <w:r w:rsidR="00853B8F" w:rsidRPr="00827D6C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</w:t>
      </w:r>
      <w:r w:rsidR="00853B8F"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учащихся с разными типами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задач, особенностями методики и </w:t>
      </w:r>
      <w:r w:rsidR="00853B8F"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способами их решения;</w:t>
      </w:r>
    </w:p>
    <w:p w:rsidR="00853B8F" w:rsidRPr="00827D6C" w:rsidRDefault="00827D6C" w:rsidP="00827D6C">
      <w:pPr>
        <w:widowControl w:val="0"/>
        <w:tabs>
          <w:tab w:val="num" w:pos="567"/>
        </w:tabs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- </w:t>
      </w:r>
      <w:r w:rsidR="00853B8F" w:rsidRPr="00827D6C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</w:t>
      </w:r>
      <w:r w:rsidR="00853B8F"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межпредметные связи.</w:t>
      </w:r>
    </w:p>
    <w:p w:rsidR="00853B8F" w:rsidRPr="00827D6C" w:rsidRDefault="00853B8F" w:rsidP="00827D6C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  <w:r w:rsidR="0082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53B8F" w:rsidRPr="00827D6C" w:rsidRDefault="00853B8F" w:rsidP="0082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изучения курса учащиеся должны:</w:t>
      </w:r>
    </w:p>
    <w:p w:rsidR="00853B8F" w:rsidRPr="00827D6C" w:rsidRDefault="00827D6C" w:rsidP="00827D6C">
      <w:pPr>
        <w:widowControl w:val="0"/>
        <w:tabs>
          <w:tab w:val="num" w:pos="567"/>
        </w:tabs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- </w:t>
      </w:r>
      <w:r w:rsidR="00853B8F"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определять тип текстовой задачи, знать особенности методики ее решения, использовать при решении различные способы;</w:t>
      </w:r>
    </w:p>
    <w:p w:rsidR="00853B8F" w:rsidRPr="00827D6C" w:rsidRDefault="00827D6C" w:rsidP="00827D6C">
      <w:pPr>
        <w:widowControl w:val="0"/>
        <w:tabs>
          <w:tab w:val="num" w:pos="567"/>
        </w:tabs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sz w:val="28"/>
          <w:szCs w:val="28"/>
          <w:lang w:eastAsia="ru-RU"/>
        </w:rPr>
        <w:t>-</w:t>
      </w:r>
      <w:r w:rsidR="00853B8F" w:rsidRPr="00827D6C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</w:t>
      </w:r>
      <w:r w:rsidR="00853B8F"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применять полученные математические знания при решении задач;</w:t>
      </w:r>
    </w:p>
    <w:p w:rsidR="00853B8F" w:rsidRPr="00827D6C" w:rsidRDefault="00827D6C" w:rsidP="00827D6C">
      <w:pPr>
        <w:widowControl w:val="0"/>
        <w:tabs>
          <w:tab w:val="num" w:pos="567"/>
        </w:tabs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sz w:val="28"/>
          <w:szCs w:val="28"/>
          <w:lang w:eastAsia="ru-RU"/>
        </w:rPr>
        <w:t>-</w:t>
      </w:r>
      <w:r w:rsidR="00853B8F" w:rsidRPr="00827D6C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</w:t>
      </w:r>
      <w:r w:rsidR="00853B8F"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дополнительную математи</w:t>
      </w:r>
      <w:r w:rsidR="00853B8F" w:rsidRPr="00827D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ческую литературу.</w:t>
      </w:r>
    </w:p>
    <w:p w:rsidR="00A83189" w:rsidRPr="00A83189" w:rsidRDefault="00082280" w:rsidP="00A83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Целью «ПЛ</w:t>
      </w:r>
      <w:r w:rsidR="00A83189" w:rsidRPr="00A83189">
        <w:rPr>
          <w:rFonts w:ascii="Times New Roman" w:hAnsi="Times New Roman"/>
          <w:b/>
          <w:i/>
          <w:sz w:val="28"/>
          <w:szCs w:val="28"/>
        </w:rPr>
        <w:t xml:space="preserve"> №24</w:t>
      </w:r>
      <w:r>
        <w:rPr>
          <w:rFonts w:ascii="Times New Roman" w:hAnsi="Times New Roman"/>
          <w:b/>
          <w:i/>
          <w:sz w:val="28"/>
          <w:szCs w:val="28"/>
        </w:rPr>
        <w:t>» г.Рубцовска</w:t>
      </w:r>
      <w:r w:rsidR="00A83189" w:rsidRPr="00A83189">
        <w:rPr>
          <w:rFonts w:ascii="Times New Roman" w:hAnsi="Times New Roman"/>
          <w:b/>
          <w:i/>
          <w:sz w:val="28"/>
          <w:szCs w:val="28"/>
        </w:rPr>
        <w:t xml:space="preserve"> является</w:t>
      </w:r>
      <w:r w:rsidR="00A83189" w:rsidRPr="00A83189">
        <w:rPr>
          <w:rFonts w:ascii="Times New Roman" w:hAnsi="Times New Roman"/>
          <w:sz w:val="28"/>
          <w:szCs w:val="28"/>
        </w:rPr>
        <w:t xml:space="preserve"> гражданское воспитание, социализация учебно-воспитательного процесса. Поэтому данная рабочая программа направлена на</w:t>
      </w:r>
      <w:r w:rsidR="00A83189">
        <w:rPr>
          <w:rFonts w:ascii="Times New Roman" w:hAnsi="Times New Roman"/>
          <w:sz w:val="28"/>
          <w:szCs w:val="28"/>
        </w:rPr>
        <w:t>:</w:t>
      </w:r>
    </w:p>
    <w:p w:rsidR="00A83189" w:rsidRPr="00A83189" w:rsidRDefault="00A83189" w:rsidP="00A83189">
      <w:pPr>
        <w:pStyle w:val="a6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83189">
        <w:rPr>
          <w:rFonts w:ascii="Times New Roman" w:hAnsi="Times New Roman"/>
          <w:sz w:val="28"/>
          <w:szCs w:val="28"/>
        </w:rPr>
        <w:t>создание условий для формирования у учащихся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</w:t>
      </w:r>
    </w:p>
    <w:p w:rsidR="00A83189" w:rsidRPr="00A83189" w:rsidRDefault="00A83189" w:rsidP="00A8318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189">
        <w:rPr>
          <w:rFonts w:ascii="Times New Roman" w:hAnsi="Times New Roman"/>
          <w:sz w:val="28"/>
          <w:szCs w:val="28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</w:t>
      </w:r>
    </w:p>
    <w:p w:rsidR="00A83189" w:rsidRPr="00A83189" w:rsidRDefault="00A83189" w:rsidP="00A8318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189">
        <w:rPr>
          <w:rFonts w:ascii="Times New Roman" w:hAnsi="Times New Roman"/>
          <w:sz w:val="28"/>
          <w:szCs w:val="28"/>
        </w:rPr>
        <w:lastRenderedPageBreak/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</w:t>
      </w:r>
    </w:p>
    <w:p w:rsidR="00A83189" w:rsidRPr="00A83189" w:rsidRDefault="00A83189" w:rsidP="00A83189">
      <w:pPr>
        <w:pStyle w:val="a6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83189">
        <w:rPr>
          <w:rFonts w:ascii="Times New Roman" w:hAnsi="Times New Roman"/>
          <w:sz w:val="28"/>
          <w:szCs w:val="28"/>
        </w:rPr>
        <w:t>умения находить нужную информацию, работать с ней и использовать для решения различных задач.</w:t>
      </w:r>
    </w:p>
    <w:p w:rsidR="00A83189" w:rsidRPr="00A83189" w:rsidRDefault="00A83189" w:rsidP="00A83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189">
        <w:rPr>
          <w:rFonts w:ascii="Times New Roman" w:hAnsi="Times New Roman"/>
          <w:sz w:val="28"/>
          <w:szCs w:val="28"/>
        </w:rPr>
        <w:t>Содержание курса предполагает работу с различными источниками математической литературы. Содержание каждой темы элективного курса включает в себя самостоятельную работу учащихся.</w:t>
      </w:r>
    </w:p>
    <w:p w:rsidR="00853B8F" w:rsidRDefault="00853B8F" w:rsidP="00827D6C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6C" w:rsidRDefault="00827D6C" w:rsidP="00827D6C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6C" w:rsidRDefault="00827D6C" w:rsidP="00827D6C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6C" w:rsidRDefault="00827D6C" w:rsidP="00827D6C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6C" w:rsidRDefault="00827D6C" w:rsidP="00827D6C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6C" w:rsidRDefault="00827D6C" w:rsidP="00827D6C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6C" w:rsidRDefault="00827D6C" w:rsidP="00827D6C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6C" w:rsidRDefault="00827D6C" w:rsidP="00827D6C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6C" w:rsidRDefault="00827D6C" w:rsidP="00827D6C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6C" w:rsidRDefault="00827D6C" w:rsidP="00827D6C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6C" w:rsidRPr="00827D6C" w:rsidRDefault="00827D6C" w:rsidP="00827D6C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189" w:rsidRDefault="00A83189" w:rsidP="00827D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89" w:rsidRDefault="00A83189" w:rsidP="00827D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89" w:rsidRDefault="00A83189" w:rsidP="00827D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89" w:rsidRDefault="00A83189" w:rsidP="00827D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89" w:rsidRDefault="00A83189" w:rsidP="00827D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89" w:rsidRDefault="00A83189" w:rsidP="00827D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89" w:rsidRDefault="00A83189" w:rsidP="00827D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89" w:rsidRDefault="00A83189" w:rsidP="00827D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9B8" w:rsidRDefault="00EC29B8" w:rsidP="00827D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9B8" w:rsidRDefault="00EC29B8" w:rsidP="00827D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9B8" w:rsidRDefault="00EC29B8" w:rsidP="00827D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89" w:rsidRDefault="00A83189" w:rsidP="00827D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B8F" w:rsidRPr="00A83189" w:rsidRDefault="00853B8F" w:rsidP="00827D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курса</w:t>
      </w:r>
    </w:p>
    <w:p w:rsidR="00853B8F" w:rsidRPr="00A83189" w:rsidRDefault="00853B8F" w:rsidP="0082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</w:t>
      </w:r>
      <w:r w:rsidR="008E5D94" w:rsidRPr="00A8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задачи и техника их решения (5</w:t>
      </w:r>
      <w:r w:rsidRPr="00A8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B8F" w:rsidRPr="00A83189" w:rsidRDefault="00853B8F" w:rsidP="0082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задача. Виды текстовых задач и их при</w:t>
      </w: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меры. Решение текстовой задачи. Этапы решения текстовой задачи. Решение текстовых задач ариф</w:t>
      </w: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метическими приемами (по действиям). Решение текстовых задач методом составления уравнения, неравенства или их систем. Значение правильного письменного оформления решения текстовой задачи. Решение текстовой задачи с помощью графика. Чер</w:t>
      </w: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теж к текстовой задаче и его значение для построения математической модели.</w:t>
      </w:r>
    </w:p>
    <w:p w:rsidR="00853B8F" w:rsidRPr="00A83189" w:rsidRDefault="008E5D94" w:rsidP="0082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движение (7</w:t>
      </w:r>
      <w:r w:rsidR="00853B8F" w:rsidRPr="00A8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853B8F" w:rsidRPr="00A83189" w:rsidRDefault="00853B8F" w:rsidP="0082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тел по течению и против течения. Рав</w:t>
      </w: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номерное и равноускоренное движение тел по прямой линии в одном направлении и навстречу друг другу. Движение тел по окружности в одном направлении и навстречу друг другу. Формулы зависимости расстоя</w:t>
      </w: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ния, пройденного телом, от скорости, ускорения и времени в различных видах движения. Чтение графиков движения и применение их для решения текстовых задач. Составление таблицы данных задачи и ее значение для составления математической модели. </w:t>
      </w:r>
    </w:p>
    <w:p w:rsidR="00853B8F" w:rsidRPr="00A83189" w:rsidRDefault="00853B8F" w:rsidP="0082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 w:rsidR="008E5D94" w:rsidRPr="00A8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 на сплавы, смеси, растворы (7</w:t>
      </w:r>
      <w:r w:rsidRPr="00A8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853B8F" w:rsidRPr="00A83189" w:rsidRDefault="00853B8F" w:rsidP="0082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зависимости массы или объема вещес</w:t>
      </w: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тва от концентрации и массы или объема. Особенно</w:t>
      </w: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выбора переменных и методика решения задач на сплавы, смеси, растворы. Составление таблицы дан</w:t>
      </w: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задачи и ее значение для составления математи</w:t>
      </w: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модели.</w:t>
      </w:r>
    </w:p>
    <w:p w:rsidR="00853B8F" w:rsidRPr="00A83189" w:rsidRDefault="008E5D94" w:rsidP="0082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работу (5</w:t>
      </w:r>
      <w:r w:rsidR="00853B8F" w:rsidRPr="00A8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853B8F" w:rsidRPr="00A83189" w:rsidRDefault="00853B8F" w:rsidP="0082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зависимости объема выполненной рабо</w:t>
      </w: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от производительности и времени ее выполнения. Особенности выбора переменных и методика решения задач на работу. Составление таблицы данных задачи и ее значение для составления математической моде</w:t>
      </w: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ли.</w:t>
      </w:r>
    </w:p>
    <w:p w:rsidR="00A83189" w:rsidRDefault="00A83189" w:rsidP="0082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189" w:rsidRDefault="00A83189" w:rsidP="0082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B8F" w:rsidRPr="00A83189" w:rsidRDefault="008E5D94" w:rsidP="0082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на прогрессии (5</w:t>
      </w:r>
      <w:r w:rsidR="00853B8F" w:rsidRPr="00A8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853B8F" w:rsidRPr="00A83189" w:rsidRDefault="00853B8F" w:rsidP="0082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общего члена и суммы первых </w:t>
      </w:r>
      <w:r w:rsidRPr="00A831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арифметической и геометрической прогрессий. Осо</w:t>
      </w: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бенности выбора переменных и методика решения за</w:t>
      </w: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 на прогрессии.</w:t>
      </w:r>
    </w:p>
    <w:p w:rsidR="00853B8F" w:rsidRPr="00A83189" w:rsidRDefault="00853B8F" w:rsidP="0082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="00EC2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 экономическим содержанием (5</w:t>
      </w:r>
      <w:r w:rsidRPr="00A8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853B8F" w:rsidRPr="00A83189" w:rsidRDefault="00853B8F" w:rsidP="0082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процентов и сложных процентов. Осо</w:t>
      </w: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бенности выбора переменных и методики решения за</w:t>
      </w:r>
      <w:r w:rsidRPr="00A83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 с экономическим содержанием.</w:t>
      </w:r>
    </w:p>
    <w:p w:rsidR="00853B8F" w:rsidRPr="00A83189" w:rsidRDefault="00853B8F" w:rsidP="00853B8F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827D6C" w:rsidRPr="00A83189" w:rsidRDefault="00827D6C" w:rsidP="00853B8F">
      <w:pPr>
        <w:shd w:val="clear" w:color="auto" w:fill="FFFFFF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:rsidR="00A83189" w:rsidRDefault="00A83189" w:rsidP="00827D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3189" w:rsidRDefault="00A83189" w:rsidP="00827D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3189" w:rsidRDefault="00A83189" w:rsidP="00827D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3189" w:rsidRDefault="00A83189" w:rsidP="00827D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3189" w:rsidRDefault="00A83189" w:rsidP="00827D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3189" w:rsidRDefault="00A83189" w:rsidP="00827D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3189" w:rsidRDefault="00A83189" w:rsidP="00827D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3189" w:rsidRDefault="00A83189" w:rsidP="00827D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3189" w:rsidRDefault="00A83189" w:rsidP="00827D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3189" w:rsidRDefault="00A83189" w:rsidP="00827D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3189" w:rsidRDefault="00A83189" w:rsidP="00827D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3189" w:rsidRDefault="00A83189" w:rsidP="00827D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3189" w:rsidRDefault="00A83189" w:rsidP="00827D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3189" w:rsidRDefault="00A83189" w:rsidP="00827D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3189" w:rsidRDefault="00A83189" w:rsidP="00827D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3189" w:rsidRDefault="00A83189" w:rsidP="00827D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3189" w:rsidRDefault="00A83189" w:rsidP="00827D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3189" w:rsidRDefault="00A83189" w:rsidP="00827D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7D6C" w:rsidRDefault="00827D6C" w:rsidP="00827D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bottomFromText="200" w:vertAnchor="text" w:horzAnchor="margin" w:tblpY="271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133"/>
        <w:gridCol w:w="1275"/>
        <w:gridCol w:w="1275"/>
        <w:gridCol w:w="1275"/>
        <w:gridCol w:w="1329"/>
      </w:tblGrid>
      <w:tr w:rsidR="00827D6C" w:rsidTr="00C41510">
        <w:trPr>
          <w:trHeight w:val="234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Default="00827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 темы и ее название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Default="00827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Всего часов</w:t>
            </w:r>
          </w:p>
          <w:p w:rsidR="00827D6C" w:rsidRDefault="00827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тему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Default="00827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Их них: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Default="00827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</w:tr>
      <w:tr w:rsidR="00827D6C" w:rsidTr="00C41510">
        <w:trPr>
          <w:trHeight w:val="150"/>
        </w:trPr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6C" w:rsidRDefault="00827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6C" w:rsidRDefault="00827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Default="00827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теорети</w:t>
            </w:r>
            <w:proofErr w:type="gramEnd"/>
            <w:r>
              <w:rPr>
                <w:rFonts w:ascii="Times New Roman" w:hAnsi="Times New Roman"/>
                <w:sz w:val="24"/>
              </w:rPr>
              <w:t>-ческие</w:t>
            </w:r>
            <w:proofErr w:type="spellEnd"/>
          </w:p>
          <w:p w:rsidR="00827D6C" w:rsidRDefault="00827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Default="00827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практические</w:t>
            </w:r>
          </w:p>
          <w:p w:rsidR="00827D6C" w:rsidRDefault="00827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Default="00827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Default="00827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 факту</w:t>
            </w:r>
          </w:p>
        </w:tc>
      </w:tr>
      <w:tr w:rsidR="00827D6C" w:rsidTr="00C41510">
        <w:trPr>
          <w:trHeight w:val="234"/>
        </w:trPr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Default="00827D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D6C" w:rsidRPr="008E5D94" w:rsidTr="00610710">
        <w:trPr>
          <w:trHeight w:val="23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827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94">
              <w:rPr>
                <w:rFonts w:ascii="Times New Roman" w:hAnsi="Times New Roman"/>
                <w:sz w:val="24"/>
                <w:szCs w:val="24"/>
              </w:rPr>
              <w:t>Текстовые задачи и техника их решения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82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D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82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D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82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D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10" w:rsidRPr="008E5D94" w:rsidRDefault="00C41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10" w:rsidRPr="008E5D94" w:rsidRDefault="00C41510" w:rsidP="00C41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D6C" w:rsidRPr="008E5D94" w:rsidTr="00610710">
        <w:trPr>
          <w:trHeight w:val="23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827D6C">
            <w:pPr>
              <w:rPr>
                <w:rFonts w:ascii="Times New Roman" w:hAnsi="Times New Roman"/>
                <w:sz w:val="24"/>
                <w:szCs w:val="24"/>
              </w:rPr>
            </w:pPr>
            <w:r w:rsidRPr="008E5D94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827D6C">
            <w:pPr>
              <w:rPr>
                <w:rFonts w:ascii="Times New Roman" w:hAnsi="Times New Roman"/>
                <w:sz w:val="20"/>
                <w:szCs w:val="20"/>
              </w:rPr>
            </w:pPr>
            <w:r w:rsidRPr="008E5D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827D6C">
            <w:pPr>
              <w:rPr>
                <w:rFonts w:ascii="Times New Roman" w:hAnsi="Times New Roman"/>
                <w:sz w:val="20"/>
                <w:szCs w:val="20"/>
              </w:rPr>
            </w:pPr>
            <w:r w:rsidRPr="008E5D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827D6C">
            <w:pPr>
              <w:rPr>
                <w:rFonts w:ascii="Times New Roman" w:hAnsi="Times New Roman"/>
                <w:sz w:val="20"/>
                <w:szCs w:val="20"/>
              </w:rPr>
            </w:pPr>
            <w:r w:rsidRPr="008E5D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10" w:rsidRPr="008E5D94" w:rsidRDefault="00C415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C" w:rsidRPr="008E5D94" w:rsidRDefault="0082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D6C" w:rsidRPr="008E5D94" w:rsidTr="00610710">
        <w:trPr>
          <w:trHeight w:val="23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827D6C">
            <w:pPr>
              <w:rPr>
                <w:rFonts w:ascii="Times New Roman" w:hAnsi="Times New Roman"/>
                <w:sz w:val="24"/>
                <w:szCs w:val="24"/>
              </w:rPr>
            </w:pPr>
            <w:r w:rsidRPr="008E5D94">
              <w:rPr>
                <w:rFonts w:ascii="Times New Roman" w:hAnsi="Times New Roman"/>
                <w:sz w:val="24"/>
                <w:szCs w:val="24"/>
              </w:rPr>
              <w:t>Задачи на сплавы, смеси и растворы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827D6C">
            <w:pPr>
              <w:rPr>
                <w:rFonts w:ascii="Times New Roman" w:hAnsi="Times New Roman"/>
                <w:sz w:val="20"/>
                <w:szCs w:val="20"/>
              </w:rPr>
            </w:pPr>
            <w:r w:rsidRPr="008E5D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827D6C">
            <w:pPr>
              <w:rPr>
                <w:rFonts w:ascii="Times New Roman" w:hAnsi="Times New Roman"/>
                <w:sz w:val="20"/>
                <w:szCs w:val="20"/>
              </w:rPr>
            </w:pPr>
            <w:r w:rsidRPr="008E5D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827D6C">
            <w:pPr>
              <w:rPr>
                <w:rFonts w:ascii="Times New Roman" w:hAnsi="Times New Roman"/>
                <w:sz w:val="20"/>
                <w:szCs w:val="20"/>
              </w:rPr>
            </w:pPr>
            <w:r w:rsidRPr="008E5D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10" w:rsidRPr="008E5D94" w:rsidRDefault="00C415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C" w:rsidRPr="008E5D94" w:rsidRDefault="0082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D6C" w:rsidRPr="008E5D94" w:rsidTr="00610710">
        <w:trPr>
          <w:trHeight w:val="23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827D6C" w:rsidP="00827D6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работу </w:t>
            </w:r>
          </w:p>
          <w:p w:rsidR="00827D6C" w:rsidRPr="008E5D94" w:rsidRDefault="0082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827D6C">
            <w:pPr>
              <w:rPr>
                <w:rFonts w:ascii="Times New Roman" w:hAnsi="Times New Roman"/>
                <w:sz w:val="20"/>
                <w:szCs w:val="20"/>
              </w:rPr>
            </w:pPr>
            <w:r w:rsidRPr="008E5D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827D6C">
            <w:pPr>
              <w:rPr>
                <w:rFonts w:ascii="Times New Roman" w:hAnsi="Times New Roman"/>
                <w:sz w:val="20"/>
                <w:szCs w:val="20"/>
              </w:rPr>
            </w:pPr>
            <w:r w:rsidRPr="008E5D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827D6C">
            <w:pPr>
              <w:rPr>
                <w:rFonts w:ascii="Times New Roman" w:hAnsi="Times New Roman"/>
                <w:sz w:val="20"/>
                <w:szCs w:val="20"/>
              </w:rPr>
            </w:pPr>
            <w:r w:rsidRPr="008E5D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10" w:rsidRPr="008E5D94" w:rsidRDefault="00C415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C" w:rsidRPr="008E5D94" w:rsidRDefault="0082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D6C" w:rsidRPr="008E5D94" w:rsidTr="00610710">
        <w:trPr>
          <w:trHeight w:val="23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827D6C" w:rsidP="00827D6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прогрессии </w:t>
            </w:r>
          </w:p>
          <w:p w:rsidR="00827D6C" w:rsidRPr="008E5D94" w:rsidRDefault="0082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827D6C">
            <w:pPr>
              <w:rPr>
                <w:rFonts w:ascii="Times New Roman" w:hAnsi="Times New Roman"/>
                <w:sz w:val="20"/>
                <w:szCs w:val="20"/>
              </w:rPr>
            </w:pPr>
            <w:r w:rsidRPr="008E5D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827D6C">
            <w:pPr>
              <w:rPr>
                <w:rFonts w:ascii="Times New Roman" w:hAnsi="Times New Roman"/>
                <w:sz w:val="20"/>
                <w:szCs w:val="20"/>
              </w:rPr>
            </w:pPr>
            <w:r w:rsidRPr="008E5D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827D6C">
            <w:pPr>
              <w:rPr>
                <w:rFonts w:ascii="Times New Roman" w:hAnsi="Times New Roman"/>
                <w:sz w:val="20"/>
                <w:szCs w:val="20"/>
              </w:rPr>
            </w:pPr>
            <w:r w:rsidRPr="008E5D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10" w:rsidRPr="008E5D94" w:rsidRDefault="00C415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C" w:rsidRPr="008E5D94" w:rsidRDefault="0082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D6C" w:rsidRPr="008E5D94" w:rsidTr="00610710">
        <w:trPr>
          <w:trHeight w:val="23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827D6C" w:rsidP="00827D6C">
            <w:pPr>
              <w:tabs>
                <w:tab w:val="center" w:pos="459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с экономическим содержанием </w:t>
            </w:r>
          </w:p>
          <w:p w:rsidR="00827D6C" w:rsidRPr="008E5D94" w:rsidRDefault="0082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C415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827D6C">
            <w:pPr>
              <w:rPr>
                <w:rFonts w:ascii="Times New Roman" w:hAnsi="Times New Roman"/>
                <w:sz w:val="20"/>
                <w:szCs w:val="20"/>
              </w:rPr>
            </w:pPr>
            <w:r w:rsidRPr="008E5D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C" w:rsidRPr="008E5D94" w:rsidRDefault="002E26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10" w:rsidRPr="008E5D94" w:rsidRDefault="00C415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C" w:rsidRPr="008E5D94" w:rsidRDefault="0082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7D6C" w:rsidRDefault="00827D6C" w:rsidP="00853B8F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bookmarkStart w:id="0" w:name="_GoBack"/>
    </w:p>
    <w:bookmarkEnd w:id="0"/>
    <w:p w:rsidR="00A83189" w:rsidRDefault="00A83189" w:rsidP="00853B8F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A83189" w:rsidRPr="00A83189" w:rsidRDefault="00A83189" w:rsidP="00A83189">
      <w:pPr>
        <w:ind w:firstLine="709"/>
        <w:rPr>
          <w:rFonts w:ascii="Times New Roman" w:hAnsi="Times New Roman"/>
          <w:b/>
          <w:bCs/>
          <w:iCs/>
          <w:u w:val="single"/>
        </w:rPr>
      </w:pPr>
      <w:r>
        <w:rPr>
          <w:rFonts w:ascii="Times New Roman" w:hAnsi="Times New Roman"/>
          <w:b/>
          <w:bCs/>
          <w:iCs/>
          <w:u w:val="single"/>
        </w:rPr>
        <w:t>Норма оценки знаний, умений и навыков учащихся по математике.</w:t>
      </w:r>
    </w:p>
    <w:p w:rsidR="00A83189" w:rsidRDefault="00A83189" w:rsidP="00A83189">
      <w:pPr>
        <w:keepNext/>
        <w:outlineLvl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1. </w:t>
      </w:r>
      <w:r>
        <w:rPr>
          <w:rFonts w:ascii="Times New Roman" w:hAnsi="Times New Roman"/>
          <w:b/>
          <w:bCs/>
          <w:iCs/>
          <w:u w:val="single"/>
        </w:rPr>
        <w:t>Оценка устных ответов учащихся по математике</w:t>
      </w:r>
    </w:p>
    <w:p w:rsidR="00A83189" w:rsidRDefault="00A83189" w:rsidP="00A83189">
      <w:pPr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Ответ оценивается отметкой «</w:t>
      </w:r>
      <w:r>
        <w:rPr>
          <w:rFonts w:ascii="Times New Roman" w:hAnsi="Times New Roman"/>
          <w:b/>
          <w:bCs/>
          <w:iCs/>
        </w:rPr>
        <w:t>5</w:t>
      </w:r>
      <w:r>
        <w:rPr>
          <w:rFonts w:ascii="Times New Roman" w:hAnsi="Times New Roman"/>
          <w:bCs/>
          <w:iCs/>
        </w:rPr>
        <w:t xml:space="preserve">», если ученик: </w:t>
      </w:r>
    </w:p>
    <w:p w:rsidR="00A83189" w:rsidRDefault="00A83189" w:rsidP="00A831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 раскрыл содержание материала в объеме, предусмотренном программой учебника;</w:t>
      </w:r>
    </w:p>
    <w:p w:rsidR="00A83189" w:rsidRDefault="00A83189" w:rsidP="00A831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A83189" w:rsidRDefault="00A83189" w:rsidP="00A831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правильно выполнил рисунки, чертежи, графики, сопутствующие ответу;</w:t>
      </w:r>
    </w:p>
    <w:p w:rsidR="00A83189" w:rsidRDefault="00A83189" w:rsidP="00A831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показал умение иллюстрировать теоретические положения конкретными примерами, применять ее в новой ситуации при выполнении практического задания;</w:t>
      </w:r>
    </w:p>
    <w:p w:rsidR="00A83189" w:rsidRDefault="00A83189" w:rsidP="00A831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продемонстрировал усвоение ранее изученных сопутствующих вопросов,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и устойчивость используемых при ответе умений и навыков;</w:t>
      </w:r>
    </w:p>
    <w:p w:rsidR="00A83189" w:rsidRDefault="00A83189" w:rsidP="00A831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отвечал самостоятельно, без наводящих вопросов учителя;</w:t>
      </w:r>
    </w:p>
    <w:p w:rsidR="00A83189" w:rsidRDefault="00A83189" w:rsidP="00A831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возможны</w:t>
      </w:r>
      <w:proofErr w:type="gramEnd"/>
      <w:r>
        <w:rPr>
          <w:rFonts w:ascii="Times New Roman" w:hAnsi="Times New Roman"/>
        </w:rPr>
        <w:t xml:space="preserve">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A83189" w:rsidRDefault="00A83189" w:rsidP="00A83189">
      <w:pPr>
        <w:ind w:left="240"/>
        <w:rPr>
          <w:rFonts w:ascii="Times New Roman" w:hAnsi="Times New Roman"/>
        </w:rPr>
      </w:pPr>
    </w:p>
    <w:p w:rsidR="00A83189" w:rsidRDefault="00A83189" w:rsidP="00A83189">
      <w:pPr>
        <w:spacing w:after="120"/>
        <w:rPr>
          <w:rFonts w:ascii="Times New Roman" w:hAnsi="Times New Roman"/>
          <w:iCs/>
        </w:rPr>
      </w:pPr>
      <w:r>
        <w:rPr>
          <w:rFonts w:ascii="Times New Roman" w:hAnsi="Times New Roman"/>
        </w:rPr>
        <w:t>Ответ оценивается отметкой «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», если он удовлетворяет в основном требованиям на оценку «5», но при этом имеет один из недостатков:</w:t>
      </w:r>
    </w:p>
    <w:p w:rsidR="00A83189" w:rsidRDefault="00A83189" w:rsidP="00A8318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A83189" w:rsidRDefault="00A83189" w:rsidP="00A8318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допущены один – два недочета при освещении основного содержания ответа, исправленные после замечания учителя;</w:t>
      </w:r>
    </w:p>
    <w:p w:rsidR="00A83189" w:rsidRDefault="00A83189" w:rsidP="00A8318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допущены ошибка или более двух недочетов, легко исправленные после замечания учителя.</w:t>
      </w:r>
    </w:p>
    <w:p w:rsidR="00A83189" w:rsidRDefault="00A83189" w:rsidP="00A83189">
      <w:pPr>
        <w:spacing w:after="120"/>
        <w:ind w:left="220"/>
        <w:rPr>
          <w:rFonts w:ascii="Times New Roman" w:hAnsi="Times New Roman"/>
          <w:bCs/>
          <w:iCs/>
        </w:rPr>
      </w:pPr>
    </w:p>
    <w:p w:rsidR="00A83189" w:rsidRDefault="00A83189" w:rsidP="00A8318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Отметка «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» ставится в следующих случаях:</w:t>
      </w:r>
    </w:p>
    <w:p w:rsidR="00A83189" w:rsidRDefault="00A83189" w:rsidP="00A8318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A83189" w:rsidRDefault="00A83189" w:rsidP="00A8318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имелись затруднения или допущены ошибки в определении понятия, использовании математической терминологии, чертежах, исправленные после нескольких наводящих вопросов учителя;</w:t>
      </w:r>
    </w:p>
    <w:p w:rsidR="00A83189" w:rsidRDefault="00A83189" w:rsidP="00A8318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83189" w:rsidRDefault="00A83189" w:rsidP="00A8318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proofErr w:type="gramStart"/>
      <w:r>
        <w:rPr>
          <w:rFonts w:ascii="Times New Roman" w:hAnsi="Times New Roman"/>
          <w:bCs/>
          <w:iCs/>
        </w:rPr>
        <w:t>при</w:t>
      </w:r>
      <w:proofErr w:type="gramEnd"/>
      <w:r>
        <w:rPr>
          <w:rFonts w:ascii="Times New Roman" w:hAnsi="Times New Roman"/>
          <w:bCs/>
          <w:iCs/>
        </w:rPr>
        <w:t xml:space="preserve"> знании теоретического материала выявлена недостаточная </w:t>
      </w:r>
      <w:proofErr w:type="spellStart"/>
      <w:r>
        <w:rPr>
          <w:rFonts w:ascii="Times New Roman" w:hAnsi="Times New Roman"/>
          <w:bCs/>
          <w:iCs/>
        </w:rPr>
        <w:t>сформированность</w:t>
      </w:r>
      <w:proofErr w:type="spellEnd"/>
      <w:r>
        <w:rPr>
          <w:rFonts w:ascii="Times New Roman" w:hAnsi="Times New Roman"/>
          <w:bCs/>
          <w:iCs/>
        </w:rPr>
        <w:t xml:space="preserve"> основных умений и навыков.</w:t>
      </w:r>
    </w:p>
    <w:p w:rsidR="00A83189" w:rsidRDefault="00A83189" w:rsidP="00A83189">
      <w:pPr>
        <w:spacing w:after="120"/>
        <w:ind w:left="240"/>
        <w:rPr>
          <w:rFonts w:ascii="Times New Roman" w:hAnsi="Times New Roman"/>
          <w:bCs/>
          <w:iCs/>
        </w:rPr>
      </w:pPr>
    </w:p>
    <w:p w:rsidR="00A83189" w:rsidRDefault="00A83189" w:rsidP="00A8318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Отметка «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» ставится в следующих случаях:</w:t>
      </w:r>
    </w:p>
    <w:p w:rsidR="00A83189" w:rsidRDefault="00A83189" w:rsidP="00A831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не раскрыто основное содержание учебного материала;</w:t>
      </w:r>
    </w:p>
    <w:p w:rsidR="00A83189" w:rsidRDefault="00A83189" w:rsidP="00A8318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обнаружено незнание или непонимание учеником большей или наиболее важной части учебного материала;</w:t>
      </w:r>
    </w:p>
    <w:p w:rsidR="00A83189" w:rsidRDefault="00A83189" w:rsidP="00A8318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A83189" w:rsidRDefault="00A83189" w:rsidP="00A83189">
      <w:pPr>
        <w:keepNext/>
        <w:outlineLvl w:val="0"/>
        <w:rPr>
          <w:rFonts w:ascii="Times New Roman" w:hAnsi="Times New Roman"/>
          <w:bCs/>
          <w:iCs/>
          <w:u w:val="single"/>
        </w:rPr>
      </w:pPr>
      <w:r>
        <w:rPr>
          <w:rFonts w:ascii="Times New Roman" w:hAnsi="Times New Roman"/>
          <w:b/>
          <w:bCs/>
          <w:iCs/>
        </w:rPr>
        <w:t xml:space="preserve">2. </w:t>
      </w:r>
      <w:r>
        <w:rPr>
          <w:rFonts w:ascii="Times New Roman" w:hAnsi="Times New Roman"/>
          <w:b/>
          <w:bCs/>
          <w:iCs/>
          <w:u w:val="single"/>
        </w:rPr>
        <w:t>Оценка письменных контрольных работ учащихся по математике.</w:t>
      </w:r>
    </w:p>
    <w:p w:rsidR="00A83189" w:rsidRDefault="00A83189" w:rsidP="00A83189">
      <w:pPr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Ответ оценивается отметкой «</w:t>
      </w:r>
      <w:r>
        <w:rPr>
          <w:rFonts w:ascii="Times New Roman" w:hAnsi="Times New Roman"/>
          <w:b/>
          <w:bCs/>
          <w:iCs/>
        </w:rPr>
        <w:t>5</w:t>
      </w:r>
      <w:r>
        <w:rPr>
          <w:rFonts w:ascii="Times New Roman" w:hAnsi="Times New Roman"/>
          <w:bCs/>
          <w:iCs/>
        </w:rPr>
        <w:t xml:space="preserve">», если: </w:t>
      </w:r>
    </w:p>
    <w:p w:rsidR="00A83189" w:rsidRDefault="00A83189" w:rsidP="00A831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выполнена полностью;</w:t>
      </w:r>
    </w:p>
    <w:p w:rsidR="00A83189" w:rsidRDefault="00A83189" w:rsidP="00A831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логических рассуждениях и обосновании решения нет пробелов и ошибок;</w:t>
      </w:r>
    </w:p>
    <w:p w:rsidR="00A83189" w:rsidRDefault="00A83189" w:rsidP="00A831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83189" w:rsidRDefault="00A83189" w:rsidP="00A83189">
      <w:pPr>
        <w:spacing w:after="120"/>
        <w:rPr>
          <w:rFonts w:ascii="Times New Roman" w:hAnsi="Times New Roman"/>
        </w:rPr>
      </w:pPr>
    </w:p>
    <w:p w:rsidR="00A83189" w:rsidRDefault="00A83189" w:rsidP="00A83189">
      <w:pPr>
        <w:spacing w:after="120"/>
        <w:rPr>
          <w:rFonts w:ascii="Times New Roman" w:hAnsi="Times New Roman"/>
          <w:iCs/>
        </w:rPr>
      </w:pPr>
      <w:r>
        <w:rPr>
          <w:rFonts w:ascii="Times New Roman" w:hAnsi="Times New Roman"/>
        </w:rPr>
        <w:t>Отметка «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» ставится в следующих случаях:</w:t>
      </w:r>
    </w:p>
    <w:p w:rsidR="00A83189" w:rsidRDefault="00A83189" w:rsidP="00A8318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83189" w:rsidRDefault="00A83189" w:rsidP="00A8318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A83189" w:rsidRDefault="00A83189" w:rsidP="00A83189">
      <w:pPr>
        <w:spacing w:after="120"/>
        <w:rPr>
          <w:rFonts w:ascii="Times New Roman" w:hAnsi="Times New Roman"/>
        </w:rPr>
      </w:pPr>
    </w:p>
    <w:p w:rsidR="00A83189" w:rsidRDefault="00A83189" w:rsidP="00A8318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Отметка «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» ставится, если:</w:t>
      </w:r>
    </w:p>
    <w:p w:rsidR="00A83189" w:rsidRDefault="00A83189" w:rsidP="00A8318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Cs/>
          <w:iCs/>
        </w:rPr>
        <w:t xml:space="preserve"> допущено более одной ошибки или более двух – трех недочетов в выкладках, чертежах или графиках, но учащийся владеет обязательными умениями по проверяемой теме.</w:t>
      </w:r>
    </w:p>
    <w:p w:rsidR="00A83189" w:rsidRDefault="00A83189" w:rsidP="00A83189">
      <w:pPr>
        <w:spacing w:after="120"/>
        <w:rPr>
          <w:rFonts w:ascii="Times New Roman" w:hAnsi="Times New Roman"/>
        </w:rPr>
      </w:pPr>
    </w:p>
    <w:p w:rsidR="00A83189" w:rsidRDefault="00A83189" w:rsidP="00A8318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Отметка «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» ставится, если:</w:t>
      </w:r>
    </w:p>
    <w:p w:rsidR="00A83189" w:rsidRDefault="00A83189" w:rsidP="00A8318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допущены существенные ошибки, показавшие, что учащийся не владеет обязательными умениями по данной теме в полной мере. </w:t>
      </w:r>
    </w:p>
    <w:p w:rsidR="00A83189" w:rsidRDefault="00A83189" w:rsidP="00A83189">
      <w:pPr>
        <w:ind w:firstLine="709"/>
        <w:rPr>
          <w:rFonts w:ascii="Times New Roman" w:hAnsi="Times New Roman"/>
        </w:rPr>
      </w:pPr>
    </w:p>
    <w:p w:rsidR="000F7020" w:rsidRDefault="000F7020" w:rsidP="00A83189">
      <w:pPr>
        <w:ind w:firstLine="709"/>
        <w:rPr>
          <w:rFonts w:ascii="Times New Roman" w:hAnsi="Times New Roman"/>
        </w:rPr>
      </w:pPr>
    </w:p>
    <w:p w:rsidR="000F7020" w:rsidRDefault="000F7020" w:rsidP="00A83189">
      <w:pPr>
        <w:ind w:firstLine="709"/>
        <w:rPr>
          <w:rFonts w:ascii="Times New Roman" w:hAnsi="Times New Roman"/>
        </w:rPr>
      </w:pPr>
    </w:p>
    <w:p w:rsidR="000F7020" w:rsidRDefault="000F7020" w:rsidP="00A83189">
      <w:pPr>
        <w:ind w:firstLine="709"/>
        <w:rPr>
          <w:rFonts w:ascii="Times New Roman" w:hAnsi="Times New Roman"/>
        </w:rPr>
      </w:pPr>
    </w:p>
    <w:p w:rsidR="000F7020" w:rsidRDefault="000F7020" w:rsidP="00A83189">
      <w:pPr>
        <w:ind w:firstLine="709"/>
        <w:rPr>
          <w:rFonts w:ascii="Times New Roman" w:hAnsi="Times New Roman"/>
        </w:rPr>
      </w:pPr>
    </w:p>
    <w:p w:rsidR="000F7020" w:rsidRDefault="000F7020" w:rsidP="00A83189">
      <w:pPr>
        <w:ind w:firstLine="709"/>
        <w:rPr>
          <w:rFonts w:ascii="Times New Roman" w:hAnsi="Times New Roman"/>
        </w:rPr>
      </w:pPr>
    </w:p>
    <w:p w:rsidR="000F7020" w:rsidRDefault="000F7020" w:rsidP="00A83189">
      <w:pPr>
        <w:ind w:firstLine="709"/>
        <w:rPr>
          <w:rFonts w:ascii="Times New Roman" w:hAnsi="Times New Roman"/>
        </w:rPr>
      </w:pPr>
    </w:p>
    <w:p w:rsidR="000F7020" w:rsidRDefault="000F7020" w:rsidP="00A83189">
      <w:pPr>
        <w:ind w:firstLine="709"/>
        <w:rPr>
          <w:rFonts w:ascii="Times New Roman" w:hAnsi="Times New Roman"/>
        </w:rPr>
      </w:pPr>
    </w:p>
    <w:sectPr w:rsidR="000F7020" w:rsidSect="0041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">
    <w:nsid w:val="2A6D3F9A"/>
    <w:multiLevelType w:val="hybridMultilevel"/>
    <w:tmpl w:val="5636DE2E"/>
    <w:lvl w:ilvl="0" w:tplc="C4661066">
      <w:start w:val="1"/>
      <w:numFmt w:val="bullet"/>
      <w:lvlText w:val=""/>
      <w:lvlJc w:val="left"/>
      <w:pPr>
        <w:tabs>
          <w:tab w:val="num" w:pos="1145"/>
        </w:tabs>
        <w:ind w:left="221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996DED"/>
    <w:multiLevelType w:val="hybridMultilevel"/>
    <w:tmpl w:val="F12828EC"/>
    <w:lvl w:ilvl="0" w:tplc="2E3E722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">
    <w:nsid w:val="65041D50"/>
    <w:multiLevelType w:val="hybridMultilevel"/>
    <w:tmpl w:val="5420E1EC"/>
    <w:lvl w:ilvl="0" w:tplc="3F00785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>
    <w:nsid w:val="7623749F"/>
    <w:multiLevelType w:val="hybridMultilevel"/>
    <w:tmpl w:val="80E2BCCC"/>
    <w:lvl w:ilvl="0" w:tplc="2D966390">
      <w:start w:val="1"/>
      <w:numFmt w:val="bullet"/>
      <w:lvlText w:val="–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7C70"/>
    <w:multiLevelType w:val="hybridMultilevel"/>
    <w:tmpl w:val="7A5A4CB6"/>
    <w:lvl w:ilvl="0" w:tplc="CC463736">
      <w:start w:val="1"/>
      <w:numFmt w:val="bullet"/>
      <w:lvlText w:val=""/>
      <w:lvlJc w:val="left"/>
      <w:pPr>
        <w:tabs>
          <w:tab w:val="num" w:pos="1145"/>
        </w:tabs>
        <w:ind w:left="221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B8F"/>
    <w:rsid w:val="00082280"/>
    <w:rsid w:val="00084423"/>
    <w:rsid w:val="000F7020"/>
    <w:rsid w:val="00205872"/>
    <w:rsid w:val="00241189"/>
    <w:rsid w:val="002E2617"/>
    <w:rsid w:val="003241B2"/>
    <w:rsid w:val="003B2847"/>
    <w:rsid w:val="003E3077"/>
    <w:rsid w:val="00417837"/>
    <w:rsid w:val="004D7698"/>
    <w:rsid w:val="00610710"/>
    <w:rsid w:val="00827D6C"/>
    <w:rsid w:val="00853B8F"/>
    <w:rsid w:val="008E5D94"/>
    <w:rsid w:val="00A41D24"/>
    <w:rsid w:val="00A83189"/>
    <w:rsid w:val="00C41510"/>
    <w:rsid w:val="00D4419D"/>
    <w:rsid w:val="00DF1289"/>
    <w:rsid w:val="00E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6FE45-52D9-4668-A3E1-88D0685B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37"/>
  </w:style>
  <w:style w:type="paragraph" w:styleId="1">
    <w:name w:val="heading 1"/>
    <w:basedOn w:val="a"/>
    <w:link w:val="10"/>
    <w:uiPriority w:val="9"/>
    <w:qFormat/>
    <w:rsid w:val="003E3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077"/>
    <w:rPr>
      <w:b/>
      <w:bCs/>
    </w:rPr>
  </w:style>
  <w:style w:type="character" w:styleId="a5">
    <w:name w:val="Emphasis"/>
    <w:basedOn w:val="a0"/>
    <w:uiPriority w:val="20"/>
    <w:qFormat/>
    <w:rsid w:val="003E3077"/>
    <w:rPr>
      <w:i/>
      <w:iCs/>
    </w:rPr>
  </w:style>
  <w:style w:type="paragraph" w:styleId="a6">
    <w:name w:val="List Paragraph"/>
    <w:basedOn w:val="a"/>
    <w:uiPriority w:val="34"/>
    <w:qFormat/>
    <w:rsid w:val="00A83189"/>
    <w:pPr>
      <w:spacing w:after="0" w:line="240" w:lineRule="auto"/>
      <w:ind w:left="720" w:firstLine="454"/>
      <w:contextualSpacing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1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4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1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6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7E7B0-05A1-48DE-ADDA-D97BAC25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14</cp:revision>
  <cp:lastPrinted>2016-09-19T01:56:00Z</cp:lastPrinted>
  <dcterms:created xsi:type="dcterms:W3CDTF">2015-08-03T05:41:00Z</dcterms:created>
  <dcterms:modified xsi:type="dcterms:W3CDTF">2017-09-20T02:57:00Z</dcterms:modified>
</cp:coreProperties>
</file>